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leftChars="0" w:right="0" w:firstLine="0" w:firstLineChars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leftChars="0" w:right="0" w:firstLine="0" w:firstLineChars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“中国造纸协会第五届会员大会”和“2019中国纸业高层峰会”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leftChars="0" w:right="0" w:firstLine="0" w:firstLineChars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回执</w:t>
      </w:r>
    </w:p>
    <w:tbl>
      <w:tblPr>
        <w:tblW w:w="9465" w:type="dxa"/>
        <w:tblInd w:w="-3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8"/>
        <w:gridCol w:w="1321"/>
        <w:gridCol w:w="1096"/>
        <w:gridCol w:w="1420"/>
        <w:gridCol w:w="829"/>
        <w:gridCol w:w="3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单位名称</w:t>
            </w:r>
          </w:p>
        </w:tc>
        <w:tc>
          <w:tcPr>
            <w:tcW w:w="776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单位地址</w:t>
            </w:r>
          </w:p>
        </w:tc>
        <w:tc>
          <w:tcPr>
            <w:tcW w:w="776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9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联系人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电话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邮箱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手机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传真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参加人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职务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手机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参加人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职务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手机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参加人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职务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手机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参加会议</w:t>
            </w:r>
          </w:p>
        </w:tc>
        <w:tc>
          <w:tcPr>
            <w:tcW w:w="776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270"/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“会员大会”       □“纸业高层峰会” 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 w:firstLine="27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□两者都参加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98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预定房间数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单人间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备注</w:t>
            </w:r>
          </w:p>
        </w:tc>
        <w:tc>
          <w:tcPr>
            <w:tcW w:w="393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98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标准间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393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16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开发票信息</w:t>
            </w:r>
          </w:p>
        </w:tc>
        <w:tc>
          <w:tcPr>
            <w:tcW w:w="776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户名：                      税号：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开户行：                   账号：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地址：                      电话：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27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请于2019年6月20日前传真、电子邮件或微信至会务组。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64A1C"/>
    <w:rsid w:val="22764A1C"/>
    <w:rsid w:val="5D3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2019-05-31T09:44:00Z</dcterms:created>
  <dc:creator>高兴杰</dc:creator>
  <cp:lastModifiedBy>高兴杰</cp:lastModifiedBy>
  <dcterms:modified xsi:type="dcterms:W3CDTF">2019-05-31T09:47:03Z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